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59" w:rsidRDefault="007D1059" w:rsidP="007D1059">
      <w:pPr>
        <w:jc w:val="center"/>
      </w:pPr>
      <w:bookmarkStart w:id="0" w:name="_GoBack"/>
      <w:bookmarkEnd w:id="0"/>
      <w:r>
        <w:rPr>
          <w:i/>
        </w:rPr>
        <w:t>OBSAH</w:t>
      </w:r>
    </w:p>
    <w:p w:rsidR="007D1059" w:rsidRDefault="007D1059" w:rsidP="007D1059">
      <w:pPr>
        <w:rPr>
          <w:i/>
        </w:rPr>
      </w:pPr>
      <w:r>
        <w:t>Úvod</w:t>
      </w:r>
    </w:p>
    <w:p w:rsidR="007D1059" w:rsidRDefault="007D1059" w:rsidP="007D1059">
      <w:pPr>
        <w:rPr>
          <w:b/>
        </w:rPr>
      </w:pPr>
      <w:r>
        <w:rPr>
          <w:b/>
        </w:rPr>
        <w:t>Afrika</w:t>
      </w:r>
    </w:p>
    <w:p w:rsidR="007D1059" w:rsidRDefault="007D1059" w:rsidP="007D1059">
      <w:pPr>
        <w:rPr>
          <w:i/>
        </w:rPr>
      </w:pPr>
      <w:r>
        <w:t>Prírodná charakteristika Afriky</w:t>
      </w:r>
    </w:p>
    <w:p w:rsidR="007D1059" w:rsidRDefault="007D1059" w:rsidP="007D1059">
      <w:r>
        <w:t>Povrch Afriky</w:t>
      </w:r>
    </w:p>
    <w:p w:rsidR="007D1059" w:rsidRDefault="007D1059" w:rsidP="007D1059">
      <w:pPr>
        <w:rPr>
          <w:i/>
        </w:rPr>
      </w:pPr>
      <w:r>
        <w:t>Vodstvo Afriky</w:t>
      </w:r>
    </w:p>
    <w:p w:rsidR="007D1059" w:rsidRDefault="007D1059" w:rsidP="007D1059">
      <w:pPr>
        <w:pStyle w:val="Odsekzoznamu"/>
        <w:numPr>
          <w:ilvl w:val="0"/>
          <w:numId w:val="1"/>
        </w:numPr>
        <w:spacing w:line="360" w:lineRule="auto"/>
        <w:rPr>
          <w:i w:val="0"/>
        </w:rPr>
      </w:pPr>
      <w:r>
        <w:rPr>
          <w:i w:val="0"/>
        </w:rPr>
        <w:t>najvýznamnejšie rieky Afriky</w:t>
      </w:r>
    </w:p>
    <w:p w:rsidR="007D1059" w:rsidRDefault="007D1059" w:rsidP="007D1059">
      <w:pPr>
        <w:pStyle w:val="Odsekzoznamu"/>
        <w:numPr>
          <w:ilvl w:val="0"/>
          <w:numId w:val="1"/>
        </w:numPr>
        <w:spacing w:line="360" w:lineRule="auto"/>
        <w:rPr>
          <w:i w:val="0"/>
        </w:rPr>
      </w:pPr>
      <w:r>
        <w:rPr>
          <w:i w:val="0"/>
        </w:rPr>
        <w:t xml:space="preserve">významné africké jazerá </w:t>
      </w:r>
    </w:p>
    <w:p w:rsidR="007D1059" w:rsidRDefault="007D1059" w:rsidP="007D1059">
      <w:pPr>
        <w:pStyle w:val="Odsekzoznamu"/>
        <w:numPr>
          <w:ilvl w:val="0"/>
          <w:numId w:val="1"/>
        </w:numPr>
        <w:spacing w:line="360" w:lineRule="auto"/>
        <w:rPr>
          <w:i w:val="0"/>
        </w:rPr>
      </w:pPr>
      <w:r>
        <w:rPr>
          <w:i w:val="0"/>
        </w:rPr>
        <w:t>významné africké vodopády</w:t>
      </w:r>
    </w:p>
    <w:p w:rsidR="007D1059" w:rsidRDefault="007D1059" w:rsidP="007D1059">
      <w:pPr>
        <w:rPr>
          <w:i/>
        </w:rPr>
      </w:pPr>
      <w:r>
        <w:t xml:space="preserve">Klimatické podmienky </w:t>
      </w:r>
    </w:p>
    <w:p w:rsidR="007D1059" w:rsidRDefault="007D1059" w:rsidP="007D1059">
      <w:pPr>
        <w:spacing w:line="360" w:lineRule="auto"/>
        <w:jc w:val="both"/>
      </w:pPr>
      <w:r>
        <w:t>Africká flóra a fauna</w:t>
      </w:r>
    </w:p>
    <w:p w:rsidR="007D1059" w:rsidRDefault="007D1059" w:rsidP="007D1059">
      <w:pPr>
        <w:pStyle w:val="Odsekzoznamu"/>
        <w:numPr>
          <w:ilvl w:val="0"/>
          <w:numId w:val="1"/>
        </w:numPr>
        <w:spacing w:line="360" w:lineRule="auto"/>
        <w:jc w:val="both"/>
        <w:rPr>
          <w:i w:val="0"/>
        </w:rPr>
      </w:pPr>
      <w:r>
        <w:t>Africká flóra</w:t>
      </w:r>
    </w:p>
    <w:p w:rsidR="007D1059" w:rsidRDefault="007D1059" w:rsidP="007D1059">
      <w:pPr>
        <w:pStyle w:val="Odsekzoznamu"/>
        <w:numPr>
          <w:ilvl w:val="0"/>
          <w:numId w:val="1"/>
        </w:numPr>
        <w:spacing w:line="360" w:lineRule="auto"/>
        <w:jc w:val="both"/>
        <w:rPr>
          <w:i w:val="0"/>
        </w:rPr>
      </w:pPr>
      <w:r>
        <w:t>Africká fauna</w:t>
      </w:r>
    </w:p>
    <w:p w:rsidR="007D1059" w:rsidRDefault="007D1059" w:rsidP="007D1059">
      <w:pPr>
        <w:rPr>
          <w:i/>
        </w:rPr>
      </w:pPr>
      <w:r>
        <w:t>Obyvateľstvo Afriky</w:t>
      </w:r>
    </w:p>
    <w:p w:rsidR="007D1059" w:rsidRDefault="007D1059" w:rsidP="007D1059">
      <w:r>
        <w:t>Rozmiestenie a </w:t>
      </w:r>
      <w:proofErr w:type="spellStart"/>
      <w:r>
        <w:t>a</w:t>
      </w:r>
      <w:proofErr w:type="spellEnd"/>
      <w:r>
        <w:t> hlavné zamestnania  najznámejších afrických kmeňov</w:t>
      </w:r>
    </w:p>
    <w:p w:rsidR="007D1059" w:rsidRDefault="007D1059" w:rsidP="007D1059">
      <w:pPr>
        <w:rPr>
          <w:i/>
        </w:rPr>
      </w:pPr>
      <w:r>
        <w:t xml:space="preserve">Africké ženy </w:t>
      </w:r>
    </w:p>
    <w:p w:rsidR="007D1059" w:rsidRDefault="007D1059" w:rsidP="007D1059">
      <w:r>
        <w:t>Africkí muži</w:t>
      </w:r>
    </w:p>
    <w:p w:rsidR="007D1059" w:rsidRDefault="007D1059" w:rsidP="007D1059">
      <w:r>
        <w:t>Africké náboženstvá</w:t>
      </w:r>
    </w:p>
    <w:p w:rsidR="007D1059" w:rsidRDefault="007D1059" w:rsidP="007D1059">
      <w:r>
        <w:t>Jazyky používané v Afrike</w:t>
      </w:r>
    </w:p>
    <w:p w:rsidR="007D1059" w:rsidRDefault="007D1059" w:rsidP="007D1059">
      <w:r>
        <w:t>Choroby v Afrike</w:t>
      </w:r>
    </w:p>
    <w:p w:rsidR="007D1059" w:rsidRDefault="007D1059" w:rsidP="007D1059">
      <w:r>
        <w:t>Ekologické problémy Afriky</w:t>
      </w:r>
    </w:p>
    <w:p w:rsidR="007D1059" w:rsidRDefault="007D1059" w:rsidP="007D1059">
      <w:pPr>
        <w:rPr>
          <w:i/>
        </w:rPr>
      </w:pPr>
      <w:r>
        <w:t>História otroctva v Afrike</w:t>
      </w:r>
    </w:p>
    <w:p w:rsidR="007D1059" w:rsidRDefault="007D1059" w:rsidP="007D1059">
      <w:r>
        <w:t>Afrika z pohľadu cestovateľa</w:t>
      </w:r>
    </w:p>
    <w:p w:rsidR="007D1059" w:rsidRDefault="007D1059" w:rsidP="007D1059">
      <w:pPr>
        <w:rPr>
          <w:i/>
        </w:rPr>
      </w:pPr>
      <w:r>
        <w:t>Odporúčania pre návštevníkov afrických miest</w:t>
      </w:r>
    </w:p>
    <w:p w:rsidR="007D1059" w:rsidRDefault="007D1059" w:rsidP="007D1059">
      <w:r>
        <w:t>Bariéry rozvoja cestovného ruchu v Afrike</w:t>
      </w:r>
    </w:p>
    <w:p w:rsidR="007D1059" w:rsidRDefault="007D1059" w:rsidP="007D1059">
      <w:pPr>
        <w:rPr>
          <w:b/>
          <w:i/>
        </w:rPr>
      </w:pPr>
      <w:r>
        <w:rPr>
          <w:b/>
        </w:rPr>
        <w:t>Severná Afrika</w:t>
      </w:r>
    </w:p>
    <w:p w:rsidR="007D1059" w:rsidRDefault="007D1059" w:rsidP="007D1059">
      <w:pPr>
        <w:rPr>
          <w:i/>
        </w:rPr>
      </w:pPr>
      <w:r>
        <w:t>Alžírsko</w:t>
      </w:r>
    </w:p>
    <w:p w:rsidR="007D1059" w:rsidRDefault="007D1059" w:rsidP="007D1059">
      <w:r>
        <w:t>Egypt</w:t>
      </w:r>
    </w:p>
    <w:p w:rsidR="007D1059" w:rsidRDefault="007D1059" w:rsidP="007D1059">
      <w:r>
        <w:t>Južný Sudán</w:t>
      </w:r>
    </w:p>
    <w:p w:rsidR="007D1059" w:rsidRDefault="007D1059" w:rsidP="007D1059">
      <w:proofErr w:type="spellStart"/>
      <w:r>
        <w:t>Lýbia</w:t>
      </w:r>
      <w:proofErr w:type="spellEnd"/>
    </w:p>
    <w:p w:rsidR="007D1059" w:rsidRDefault="007D1059" w:rsidP="007D1059">
      <w:r>
        <w:lastRenderedPageBreak/>
        <w:t>Maroko</w:t>
      </w:r>
    </w:p>
    <w:p w:rsidR="007D1059" w:rsidRDefault="007D1059" w:rsidP="007D1059">
      <w:r>
        <w:t>Sudán</w:t>
      </w:r>
    </w:p>
    <w:p w:rsidR="007D1059" w:rsidRDefault="007D1059" w:rsidP="007D1059">
      <w:r>
        <w:t>Tunisko</w:t>
      </w:r>
    </w:p>
    <w:p w:rsidR="007D1059" w:rsidRDefault="007D1059" w:rsidP="007D1059">
      <w:r>
        <w:t>Západná Sahara</w:t>
      </w:r>
    </w:p>
    <w:p w:rsidR="007D1059" w:rsidRDefault="007D1059" w:rsidP="007D1059">
      <w:r>
        <w:t>Závislé územia Španielska</w:t>
      </w:r>
    </w:p>
    <w:p w:rsidR="007D1059" w:rsidRDefault="007D1059" w:rsidP="007D1059">
      <w:pPr>
        <w:rPr>
          <w:i/>
        </w:rPr>
      </w:pPr>
      <w:proofErr w:type="spellStart"/>
      <w:r>
        <w:t>Ceuta</w:t>
      </w:r>
      <w:proofErr w:type="spellEnd"/>
    </w:p>
    <w:p w:rsidR="007D1059" w:rsidRDefault="007D1059" w:rsidP="007D1059">
      <w:r>
        <w:t>Kanárske ostrovy</w:t>
      </w:r>
    </w:p>
    <w:p w:rsidR="007D1059" w:rsidRDefault="007D1059" w:rsidP="007D1059">
      <w:proofErr w:type="spellStart"/>
      <w:r>
        <w:t>Melilla</w:t>
      </w:r>
      <w:proofErr w:type="spellEnd"/>
    </w:p>
    <w:p w:rsidR="007D1059" w:rsidRDefault="007D1059" w:rsidP="007D1059">
      <w:r>
        <w:t>Portugalské závislé územie</w:t>
      </w:r>
    </w:p>
    <w:p w:rsidR="007D1059" w:rsidRDefault="007D1059" w:rsidP="007D1059">
      <w:pPr>
        <w:rPr>
          <w:i/>
        </w:rPr>
      </w:pPr>
      <w:r>
        <w:t>Madeira</w:t>
      </w:r>
    </w:p>
    <w:p w:rsidR="007D1059" w:rsidRDefault="007D1059" w:rsidP="007D1059">
      <w:pPr>
        <w:rPr>
          <w:b/>
        </w:rPr>
      </w:pPr>
      <w:r>
        <w:rPr>
          <w:b/>
        </w:rPr>
        <w:t>Stredná Afrika</w:t>
      </w:r>
    </w:p>
    <w:p w:rsidR="007D1059" w:rsidRDefault="007D1059" w:rsidP="007D1059">
      <w:r>
        <w:t>Angola</w:t>
      </w:r>
    </w:p>
    <w:p w:rsidR="007D1059" w:rsidRDefault="007D1059" w:rsidP="007D1059">
      <w:pPr>
        <w:rPr>
          <w:i/>
        </w:rPr>
      </w:pPr>
      <w:r>
        <w:t>Čad</w:t>
      </w:r>
    </w:p>
    <w:p w:rsidR="007D1059" w:rsidRDefault="007D1059" w:rsidP="007D1059">
      <w:r>
        <w:t>Gabon</w:t>
      </w:r>
    </w:p>
    <w:p w:rsidR="007D1059" w:rsidRDefault="007D1059" w:rsidP="007D1059">
      <w:r>
        <w:t>Kamerun</w:t>
      </w:r>
    </w:p>
    <w:p w:rsidR="007D1059" w:rsidRDefault="007D1059" w:rsidP="007D1059">
      <w:r>
        <w:t>Kongo</w:t>
      </w:r>
    </w:p>
    <w:p w:rsidR="007D1059" w:rsidRDefault="007D1059" w:rsidP="007D1059">
      <w:r>
        <w:t>Zair</w:t>
      </w:r>
    </w:p>
    <w:p w:rsidR="007D1059" w:rsidRDefault="007D1059" w:rsidP="007D1059">
      <w:r>
        <w:t>Rovníková Guinea</w:t>
      </w:r>
    </w:p>
    <w:p w:rsidR="007D1059" w:rsidRDefault="007D1059" w:rsidP="007D1059">
      <w:r>
        <w:t>Stredoafrická republika</w:t>
      </w:r>
    </w:p>
    <w:p w:rsidR="007D1059" w:rsidRDefault="007D1059" w:rsidP="007D1059">
      <w:r>
        <w:t>Svätý Tomáš a Princov ostrov</w:t>
      </w:r>
    </w:p>
    <w:p w:rsidR="007D1059" w:rsidRDefault="007D1059" w:rsidP="007D1059">
      <w:pPr>
        <w:rPr>
          <w:b/>
        </w:rPr>
      </w:pPr>
      <w:r>
        <w:rPr>
          <w:b/>
        </w:rPr>
        <w:t>Východná Afrika</w:t>
      </w:r>
    </w:p>
    <w:p w:rsidR="007D1059" w:rsidRDefault="007D1059" w:rsidP="007D1059">
      <w:pPr>
        <w:rPr>
          <w:i/>
        </w:rPr>
      </w:pPr>
      <w:r>
        <w:t>Burundi</w:t>
      </w:r>
    </w:p>
    <w:p w:rsidR="007D1059" w:rsidRDefault="007D1059" w:rsidP="007D1059">
      <w:r>
        <w:t>Africký roh</w:t>
      </w:r>
    </w:p>
    <w:p w:rsidR="007D1059" w:rsidRDefault="007D1059" w:rsidP="007D1059">
      <w:r>
        <w:t>Džibutsko</w:t>
      </w:r>
    </w:p>
    <w:p w:rsidR="007D1059" w:rsidRDefault="007D1059" w:rsidP="007D1059">
      <w:r>
        <w:t xml:space="preserve">Eritrea </w:t>
      </w:r>
    </w:p>
    <w:p w:rsidR="007D1059" w:rsidRDefault="007D1059" w:rsidP="007D1059">
      <w:r>
        <w:t>Etiópia</w:t>
      </w:r>
    </w:p>
    <w:p w:rsidR="007D1059" w:rsidRDefault="007D1059" w:rsidP="007D1059">
      <w:r>
        <w:t>Keňa</w:t>
      </w:r>
    </w:p>
    <w:p w:rsidR="007D1059" w:rsidRDefault="007D1059" w:rsidP="007D1059">
      <w:r>
        <w:t>Komory</w:t>
      </w:r>
    </w:p>
    <w:p w:rsidR="007D1059" w:rsidRDefault="007D1059" w:rsidP="007D1059">
      <w:r>
        <w:t>Madagaskar</w:t>
      </w:r>
    </w:p>
    <w:p w:rsidR="007D1059" w:rsidRDefault="007D1059" w:rsidP="007D1059">
      <w:r>
        <w:t>Malawi</w:t>
      </w:r>
    </w:p>
    <w:p w:rsidR="007D1059" w:rsidRDefault="007D1059" w:rsidP="007D1059">
      <w:r>
        <w:lastRenderedPageBreak/>
        <w:t>Maurícius</w:t>
      </w:r>
    </w:p>
    <w:p w:rsidR="007D1059" w:rsidRDefault="007D1059" w:rsidP="007D1059">
      <w:r>
        <w:t>Mayotte</w:t>
      </w:r>
    </w:p>
    <w:p w:rsidR="007D1059" w:rsidRDefault="007D1059" w:rsidP="007D1059">
      <w:r>
        <w:t>Mozambik</w:t>
      </w:r>
    </w:p>
    <w:p w:rsidR="007D1059" w:rsidRDefault="007D1059" w:rsidP="007D1059">
      <w:proofErr w:type="spellStart"/>
      <w:r>
        <w:t>Reunion</w:t>
      </w:r>
      <w:proofErr w:type="spellEnd"/>
    </w:p>
    <w:p w:rsidR="007D1059" w:rsidRDefault="007D1059" w:rsidP="007D1059">
      <w:r>
        <w:t>Rwanda</w:t>
      </w:r>
    </w:p>
    <w:p w:rsidR="007D1059" w:rsidRDefault="007D1059" w:rsidP="007D1059">
      <w:r>
        <w:t>Seychely</w:t>
      </w:r>
    </w:p>
    <w:p w:rsidR="007D1059" w:rsidRDefault="007D1059" w:rsidP="007D1059">
      <w:r>
        <w:t>Somálsko</w:t>
      </w:r>
    </w:p>
    <w:p w:rsidR="007D1059" w:rsidRDefault="007D1059" w:rsidP="007D1059">
      <w:r>
        <w:t>Tanzánia</w:t>
      </w:r>
    </w:p>
    <w:p w:rsidR="007D1059" w:rsidRDefault="007D1059" w:rsidP="007D1059">
      <w:r>
        <w:t>Uganda</w:t>
      </w:r>
    </w:p>
    <w:p w:rsidR="007D1059" w:rsidRDefault="007D1059" w:rsidP="007D1059">
      <w:r>
        <w:t>Zambia</w:t>
      </w:r>
    </w:p>
    <w:p w:rsidR="007D1059" w:rsidRDefault="007D1059" w:rsidP="007D1059">
      <w:r>
        <w:t>Zimbabwe</w:t>
      </w:r>
    </w:p>
    <w:p w:rsidR="007D1059" w:rsidRDefault="007D1059" w:rsidP="007D1059">
      <w:pPr>
        <w:rPr>
          <w:b/>
        </w:rPr>
      </w:pPr>
      <w:r>
        <w:rPr>
          <w:b/>
        </w:rPr>
        <w:t>Západná Afrika</w:t>
      </w:r>
    </w:p>
    <w:p w:rsidR="007D1059" w:rsidRDefault="007D1059" w:rsidP="007D1059">
      <w:pPr>
        <w:rPr>
          <w:i/>
          <w:shd w:val="clear" w:color="auto" w:fill="FFFFFF"/>
        </w:rPr>
      </w:pPr>
      <w:r>
        <w:rPr>
          <w:shd w:val="clear" w:color="auto" w:fill="FFFFFF"/>
        </w:rPr>
        <w:t>Benin</w:t>
      </w:r>
    </w:p>
    <w:p w:rsidR="007D1059" w:rsidRDefault="007D1059" w:rsidP="007D1059">
      <w:pPr>
        <w:rPr>
          <w:shd w:val="clear" w:color="auto" w:fill="FFFFFF"/>
        </w:rPr>
      </w:pPr>
      <w:r>
        <w:rPr>
          <w:shd w:val="clear" w:color="auto" w:fill="FFFFFF"/>
        </w:rPr>
        <w:t>Burkina Faso</w:t>
      </w:r>
    </w:p>
    <w:p w:rsidR="007D1059" w:rsidRDefault="007D1059" w:rsidP="007D1059">
      <w:pPr>
        <w:rPr>
          <w:shd w:val="clear" w:color="auto" w:fill="FFFFFF"/>
        </w:rPr>
      </w:pPr>
      <w:r>
        <w:rPr>
          <w:shd w:val="clear" w:color="auto" w:fill="FFFFFF"/>
        </w:rPr>
        <w:t>Gambia</w:t>
      </w:r>
    </w:p>
    <w:p w:rsidR="007D1059" w:rsidRDefault="007D1059" w:rsidP="007D1059">
      <w:pPr>
        <w:rPr>
          <w:shd w:val="clear" w:color="auto" w:fill="FFFFFF"/>
        </w:rPr>
      </w:pPr>
      <w:r>
        <w:rPr>
          <w:shd w:val="clear" w:color="auto" w:fill="FFFFFF"/>
        </w:rPr>
        <w:t>Ghana</w:t>
      </w:r>
    </w:p>
    <w:p w:rsidR="007D1059" w:rsidRDefault="007D1059" w:rsidP="007D1059">
      <w:pPr>
        <w:rPr>
          <w:shd w:val="clear" w:color="auto" w:fill="FFFFFF"/>
        </w:rPr>
      </w:pPr>
      <w:r>
        <w:rPr>
          <w:shd w:val="clear" w:color="auto" w:fill="FFFFFF"/>
        </w:rPr>
        <w:t>Guinea</w:t>
      </w:r>
    </w:p>
    <w:p w:rsidR="007D1059" w:rsidRDefault="007D1059" w:rsidP="007D1059">
      <w:pPr>
        <w:rPr>
          <w:shd w:val="clear" w:color="auto" w:fill="FFFFFF"/>
        </w:rPr>
      </w:pPr>
      <w:r>
        <w:rPr>
          <w:shd w:val="clear" w:color="auto" w:fill="FFFFFF"/>
        </w:rPr>
        <w:t>Guinea-Bissau</w:t>
      </w:r>
    </w:p>
    <w:p w:rsidR="007D1059" w:rsidRDefault="007D1059" w:rsidP="007D1059">
      <w:pPr>
        <w:rPr>
          <w:shd w:val="clear" w:color="auto" w:fill="FFFFFF"/>
        </w:rPr>
      </w:pPr>
      <w:r>
        <w:rPr>
          <w:shd w:val="clear" w:color="auto" w:fill="FFFFFF"/>
        </w:rPr>
        <w:t>Kapverdy</w:t>
      </w:r>
    </w:p>
    <w:p w:rsidR="007D1059" w:rsidRDefault="007D1059" w:rsidP="007D1059">
      <w:pPr>
        <w:rPr>
          <w:shd w:val="clear" w:color="auto" w:fill="FFFFFF"/>
        </w:rPr>
      </w:pPr>
      <w:r>
        <w:rPr>
          <w:shd w:val="clear" w:color="auto" w:fill="FFFFFF"/>
        </w:rPr>
        <w:t>Libéria</w:t>
      </w:r>
    </w:p>
    <w:p w:rsidR="007D1059" w:rsidRDefault="007D1059" w:rsidP="007D1059">
      <w:pPr>
        <w:rPr>
          <w:shd w:val="clear" w:color="auto" w:fill="FFFFFF"/>
        </w:rPr>
      </w:pPr>
      <w:r>
        <w:rPr>
          <w:shd w:val="clear" w:color="auto" w:fill="FFFFFF"/>
        </w:rPr>
        <w:t>Mali</w:t>
      </w:r>
    </w:p>
    <w:p w:rsidR="007D1059" w:rsidRDefault="007D1059" w:rsidP="007D1059">
      <w:pPr>
        <w:rPr>
          <w:shd w:val="clear" w:color="auto" w:fill="FFFFFF"/>
        </w:rPr>
      </w:pPr>
      <w:r>
        <w:rPr>
          <w:shd w:val="clear" w:color="auto" w:fill="FFFFFF"/>
        </w:rPr>
        <w:t>Mauritánia</w:t>
      </w:r>
    </w:p>
    <w:p w:rsidR="007D1059" w:rsidRDefault="007D1059" w:rsidP="007D1059">
      <w:pPr>
        <w:rPr>
          <w:shd w:val="clear" w:color="auto" w:fill="FFFFFF"/>
        </w:rPr>
      </w:pPr>
      <w:r>
        <w:rPr>
          <w:shd w:val="clear" w:color="auto" w:fill="FFFFFF"/>
        </w:rPr>
        <w:t>Niger</w:t>
      </w:r>
    </w:p>
    <w:p w:rsidR="007D1059" w:rsidRDefault="007D1059" w:rsidP="007D1059">
      <w:pPr>
        <w:rPr>
          <w:shd w:val="clear" w:color="auto" w:fill="FFFFFF"/>
        </w:rPr>
      </w:pPr>
      <w:r>
        <w:rPr>
          <w:shd w:val="clear" w:color="auto" w:fill="FFFFFF"/>
        </w:rPr>
        <w:t>Nigéria</w:t>
      </w:r>
    </w:p>
    <w:p w:rsidR="007D1059" w:rsidRDefault="007D1059" w:rsidP="007D1059">
      <w:pPr>
        <w:rPr>
          <w:shd w:val="clear" w:color="auto" w:fill="FFFFFF"/>
        </w:rPr>
      </w:pPr>
      <w:r>
        <w:rPr>
          <w:shd w:val="clear" w:color="auto" w:fill="FFFFFF"/>
        </w:rPr>
        <w:t>Pobrežie Slonoviny</w:t>
      </w:r>
    </w:p>
    <w:p w:rsidR="007D1059" w:rsidRDefault="007D1059" w:rsidP="007D1059">
      <w:pPr>
        <w:rPr>
          <w:shd w:val="clear" w:color="auto" w:fill="FFFFFF"/>
        </w:rPr>
      </w:pPr>
      <w:r>
        <w:rPr>
          <w:shd w:val="clear" w:color="auto" w:fill="FFFFFF"/>
        </w:rPr>
        <w:t>Senegal</w:t>
      </w:r>
    </w:p>
    <w:p w:rsidR="007D1059" w:rsidRDefault="007D1059" w:rsidP="007D1059">
      <w:pPr>
        <w:rPr>
          <w:shd w:val="clear" w:color="auto" w:fill="FFFFFF"/>
        </w:rPr>
      </w:pPr>
      <w:r>
        <w:rPr>
          <w:shd w:val="clear" w:color="auto" w:fill="FFFFFF"/>
        </w:rPr>
        <w:t>Sierra Leone</w:t>
      </w:r>
    </w:p>
    <w:p w:rsidR="007D1059" w:rsidRDefault="007D1059" w:rsidP="007D1059">
      <w:pPr>
        <w:rPr>
          <w:shd w:val="clear" w:color="auto" w:fill="FFFFFF"/>
        </w:rPr>
      </w:pPr>
      <w:r>
        <w:rPr>
          <w:shd w:val="clear" w:color="auto" w:fill="FFFFFF"/>
        </w:rPr>
        <w:t>Svätá Helena</w:t>
      </w:r>
    </w:p>
    <w:p w:rsidR="007D1059" w:rsidRDefault="007D1059" w:rsidP="007D1059">
      <w:r>
        <w:rPr>
          <w:shd w:val="clear" w:color="auto" w:fill="FFFFFF"/>
        </w:rPr>
        <w:t>Togo </w:t>
      </w:r>
    </w:p>
    <w:p w:rsidR="007D1059" w:rsidRDefault="007D1059" w:rsidP="007D1059">
      <w:pPr>
        <w:rPr>
          <w:b/>
        </w:rPr>
      </w:pPr>
      <w:r>
        <w:rPr>
          <w:b/>
        </w:rPr>
        <w:t>Južná Afrika</w:t>
      </w:r>
    </w:p>
    <w:p w:rsidR="007D1059" w:rsidRPr="007D1059" w:rsidRDefault="007D1059" w:rsidP="007D1059">
      <w:pPr>
        <w:spacing w:line="360" w:lineRule="auto"/>
        <w:jc w:val="both"/>
        <w:rPr>
          <w:rStyle w:val="Hypertextovprepojenie"/>
          <w:rFonts w:eastAsia="Times New Roman"/>
          <w:i/>
          <w:color w:val="auto"/>
          <w:u w:val="none"/>
          <w:lang w:eastAsia="sk-SK"/>
        </w:rPr>
      </w:pPr>
      <w:hyperlink r:id="rId5" w:tooltip="Botswana" w:history="1">
        <w:r w:rsidRPr="007D1059">
          <w:rPr>
            <w:rStyle w:val="Hypertextovprepojenie"/>
            <w:rFonts w:eastAsia="Times New Roman"/>
            <w:color w:val="auto"/>
            <w:u w:val="none"/>
            <w:lang w:eastAsia="sk-SK"/>
          </w:rPr>
          <w:t>Botswana</w:t>
        </w:r>
      </w:hyperlink>
    </w:p>
    <w:p w:rsidR="007D1059" w:rsidRPr="007D1059" w:rsidRDefault="00BD1173" w:rsidP="007D1059">
      <w:pPr>
        <w:spacing w:line="360" w:lineRule="auto"/>
        <w:rPr>
          <w:rStyle w:val="Hypertextovprepojenie"/>
          <w:rFonts w:eastAsia="Times New Roman"/>
          <w:color w:val="auto"/>
          <w:u w:val="none"/>
          <w:lang w:eastAsia="sk-SK"/>
        </w:rPr>
      </w:pPr>
      <w:hyperlink r:id="rId6" w:tooltip="Južná Afrika (štát)" w:history="1">
        <w:r w:rsidR="007D1059" w:rsidRPr="007D1059">
          <w:rPr>
            <w:rStyle w:val="Hypertextovprepojenie"/>
            <w:rFonts w:eastAsia="Times New Roman"/>
            <w:color w:val="auto"/>
            <w:u w:val="none"/>
            <w:lang w:eastAsia="sk-SK"/>
          </w:rPr>
          <w:t>Juhoafrická republika</w:t>
        </w:r>
      </w:hyperlink>
      <w:r w:rsidR="007D1059" w:rsidRPr="007D1059">
        <w:rPr>
          <w:rFonts w:eastAsia="Times New Roman"/>
          <w:lang w:eastAsia="sk-SK"/>
        </w:rPr>
        <w:br/>
      </w:r>
      <w:hyperlink r:id="rId7" w:tooltip="Lesotho" w:history="1">
        <w:r w:rsidR="007D1059" w:rsidRPr="007D1059">
          <w:rPr>
            <w:rStyle w:val="Hypertextovprepojenie"/>
            <w:rFonts w:eastAsia="Times New Roman"/>
            <w:color w:val="auto"/>
            <w:u w:val="none"/>
            <w:lang w:eastAsia="sk-SK"/>
          </w:rPr>
          <w:t>Lesotho</w:t>
        </w:r>
      </w:hyperlink>
    </w:p>
    <w:p w:rsidR="007D1059" w:rsidRPr="007D1059" w:rsidRDefault="00BD1173" w:rsidP="007D1059">
      <w:pPr>
        <w:spacing w:line="360" w:lineRule="auto"/>
        <w:jc w:val="both"/>
        <w:rPr>
          <w:rStyle w:val="Hypertextovprepojenie"/>
          <w:rFonts w:eastAsia="Times New Roman"/>
          <w:color w:val="auto"/>
          <w:u w:val="none"/>
          <w:lang w:eastAsia="sk-SK"/>
        </w:rPr>
      </w:pPr>
      <w:hyperlink r:id="rId8" w:tooltip="Namíbia" w:history="1">
        <w:r w:rsidR="007D1059" w:rsidRPr="007D1059">
          <w:rPr>
            <w:rStyle w:val="Hypertextovprepojenie"/>
            <w:rFonts w:eastAsia="Times New Roman"/>
            <w:color w:val="auto"/>
            <w:u w:val="none"/>
            <w:lang w:eastAsia="sk-SK"/>
          </w:rPr>
          <w:t>Namíbia</w:t>
        </w:r>
      </w:hyperlink>
    </w:p>
    <w:p w:rsidR="007D1059" w:rsidRPr="007D1059" w:rsidRDefault="00BD1173" w:rsidP="007D1059">
      <w:pPr>
        <w:spacing w:line="360" w:lineRule="auto"/>
        <w:jc w:val="both"/>
        <w:rPr>
          <w:rStyle w:val="Hypertextovprepojenie"/>
          <w:rFonts w:eastAsia="Times New Roman"/>
          <w:color w:val="auto"/>
          <w:u w:val="none"/>
          <w:lang w:eastAsia="sk-SK"/>
        </w:rPr>
      </w:pPr>
      <w:hyperlink r:id="rId9" w:tooltip="Svazijsko" w:history="1">
        <w:r w:rsidR="007D1059" w:rsidRPr="007D1059">
          <w:rPr>
            <w:rStyle w:val="Hypertextovprepojenie"/>
            <w:rFonts w:eastAsia="Times New Roman"/>
            <w:color w:val="auto"/>
            <w:u w:val="none"/>
            <w:lang w:eastAsia="sk-SK"/>
          </w:rPr>
          <w:t>Svazijsko</w:t>
        </w:r>
      </w:hyperlink>
    </w:p>
    <w:p w:rsidR="007D1059" w:rsidRDefault="007D1059" w:rsidP="007D1059">
      <w:pPr>
        <w:spacing w:line="360" w:lineRule="auto"/>
        <w:jc w:val="both"/>
      </w:pPr>
      <w:r>
        <w:rPr>
          <w:rFonts w:eastAsia="Times New Roman"/>
          <w:lang w:eastAsia="sk-SK"/>
        </w:rPr>
        <w:t>Slovník</w:t>
      </w:r>
    </w:p>
    <w:p w:rsidR="007D1059" w:rsidRDefault="007D1059" w:rsidP="007D1059">
      <w:pPr>
        <w:spacing w:line="360" w:lineRule="auto"/>
        <w:jc w:val="both"/>
        <w:rPr>
          <w:i/>
        </w:rPr>
      </w:pPr>
      <w:r>
        <w:t>Použitá literatúra</w:t>
      </w:r>
    </w:p>
    <w:p w:rsidR="007D1059" w:rsidRDefault="007D1059" w:rsidP="007D1059">
      <w:pPr>
        <w:rPr>
          <w:i/>
        </w:rPr>
      </w:pPr>
    </w:p>
    <w:p w:rsidR="007D1059" w:rsidRDefault="007D1059" w:rsidP="007D1059">
      <w:r>
        <w:t xml:space="preserve">  </w:t>
      </w:r>
    </w:p>
    <w:p w:rsidR="007D1059" w:rsidRDefault="007D1059" w:rsidP="007D1059"/>
    <w:p w:rsidR="007D1059" w:rsidRDefault="007D1059" w:rsidP="007D1059"/>
    <w:p w:rsidR="007D1059" w:rsidRDefault="007D1059" w:rsidP="007D1059"/>
    <w:p w:rsidR="007D1059" w:rsidRDefault="007D1059" w:rsidP="007D1059"/>
    <w:p w:rsidR="007D1059" w:rsidRDefault="007D1059" w:rsidP="007D1059"/>
    <w:p w:rsidR="007D1059" w:rsidRDefault="007D1059" w:rsidP="007D1059"/>
    <w:p w:rsidR="007D1059" w:rsidRDefault="007D1059" w:rsidP="007D1059"/>
    <w:p w:rsidR="007D1059" w:rsidRDefault="007D1059" w:rsidP="007D1059"/>
    <w:p w:rsidR="007D1059" w:rsidRDefault="007D1059" w:rsidP="007D1059"/>
    <w:p w:rsidR="007D1059" w:rsidRDefault="007D1059"/>
    <w:sectPr w:rsidR="007D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1382D"/>
    <w:multiLevelType w:val="hybridMultilevel"/>
    <w:tmpl w:val="E0281084"/>
    <w:lvl w:ilvl="0" w:tplc="575602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59"/>
    <w:rsid w:val="00046699"/>
    <w:rsid w:val="000B4C62"/>
    <w:rsid w:val="005101EF"/>
    <w:rsid w:val="00542CCC"/>
    <w:rsid w:val="006816E0"/>
    <w:rsid w:val="007D1059"/>
    <w:rsid w:val="00BD1173"/>
    <w:rsid w:val="00D12DC9"/>
    <w:rsid w:val="00E9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0F0B7-B572-4A1E-B1AA-FE421382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66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D105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D1059"/>
    <w:pPr>
      <w:spacing w:line="252" w:lineRule="auto"/>
      <w:ind w:left="720"/>
      <w:contextualSpacing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Nam%C3%ADb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.wikipedia.org/wiki/Lesot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Ju%C5%BEn%C3%A1_Afrika_(%C5%A1t%C3%A1t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k.wikipedia.org/wiki/Botswan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iki/Svazijsk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2022-06-28T06:01:00Z</dcterms:created>
  <dcterms:modified xsi:type="dcterms:W3CDTF">2022-06-28T06:01:00Z</dcterms:modified>
</cp:coreProperties>
</file>